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9357" w14:textId="501F5B78" w:rsidR="00D8334F" w:rsidRPr="00D8334F" w:rsidRDefault="00D8334F" w:rsidP="00D8334F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D833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Формирование межнациональной толерантности через </w:t>
      </w:r>
      <w:proofErr w:type="spellStart"/>
      <w:r w:rsidRPr="00D833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организацию</w:t>
      </w:r>
      <w:proofErr w:type="spellEnd"/>
      <w:r w:rsidRPr="00D833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833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совместной</w:t>
      </w:r>
      <w:proofErr w:type="spellEnd"/>
      <w:r w:rsidRPr="00D833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833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творческой</w:t>
      </w:r>
      <w:proofErr w:type="spellEnd"/>
      <w:r w:rsidRPr="00D833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833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деятельности</w:t>
      </w:r>
      <w:proofErr w:type="spellEnd"/>
      <w:r w:rsidRPr="00D8334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.</w:t>
      </w:r>
    </w:p>
    <w:p w14:paraId="5E04EE3F" w14:textId="7E34D70D" w:rsidR="00D8334F" w:rsidRPr="00D8334F" w:rsidRDefault="00D8334F" w:rsidP="00D8334F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4C2B0AB4" w14:textId="67BC37E4" w:rsidR="00D8334F" w:rsidRPr="00D8334F" w:rsidRDefault="00D8334F" w:rsidP="00D8334F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8334F">
        <w:rPr>
          <w:rFonts w:ascii="Times New Roman" w:hAnsi="Times New Roman" w:cs="Times New Roman"/>
          <w:sz w:val="28"/>
          <w:szCs w:val="28"/>
          <w:lang w:val="ru-RU" w:eastAsia="ru-RU"/>
        </w:rPr>
        <w:t>Конорбаева</w:t>
      </w:r>
      <w:proofErr w:type="spellEnd"/>
      <w:r w:rsidRPr="00D833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Д.О.-ЗД по ВР</w:t>
      </w:r>
    </w:p>
    <w:p w14:paraId="5684F7B6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7012EDA" w14:textId="5091087F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 </w:t>
      </w:r>
      <w:r w:rsidRPr="00D8334F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В прошлом столетии при решении проблем межнационального воспитания в мировой школьной политике господствовали идеи ассимиляции. </w:t>
      </w:r>
      <w:proofErr w:type="spellStart"/>
      <w:r w:rsidRPr="00D8334F">
        <w:rPr>
          <w:rFonts w:ascii="Times New Roman" w:hAnsi="Times New Roman" w:cs="Times New Roman"/>
          <w:color w:val="444444"/>
          <w:sz w:val="28"/>
          <w:szCs w:val="28"/>
        </w:rPr>
        <w:t>Преимущества</w:t>
      </w:r>
      <w:proofErr w:type="spellEnd"/>
      <w:r w:rsidRPr="00D8334F">
        <w:rPr>
          <w:rFonts w:ascii="Times New Roman" w:hAnsi="Times New Roman" w:cs="Times New Roman"/>
          <w:color w:val="444444"/>
          <w:sz w:val="28"/>
          <w:szCs w:val="28"/>
        </w:rPr>
        <w:t xml:space="preserve"> в </w:t>
      </w:r>
      <w:proofErr w:type="spellStart"/>
      <w:r w:rsidRPr="00D8334F">
        <w:rPr>
          <w:rFonts w:ascii="Times New Roman" w:hAnsi="Times New Roman" w:cs="Times New Roman"/>
          <w:color w:val="444444"/>
          <w:sz w:val="28"/>
          <w:szCs w:val="28"/>
        </w:rPr>
        <w:t>сфере</w:t>
      </w:r>
      <w:proofErr w:type="spellEnd"/>
      <w:r w:rsidRPr="00D8334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444444"/>
          <w:sz w:val="28"/>
          <w:szCs w:val="28"/>
        </w:rPr>
        <w:t>воспитания</w:t>
      </w:r>
      <w:proofErr w:type="spellEnd"/>
      <w:r w:rsidRPr="00D8334F">
        <w:rPr>
          <w:rFonts w:ascii="Times New Roman" w:hAnsi="Times New Roman" w:cs="Times New Roman"/>
          <w:color w:val="444444"/>
          <w:sz w:val="28"/>
          <w:szCs w:val="28"/>
        </w:rPr>
        <w:t xml:space="preserve"> и обучения предоставлялись привилегированным этническим группам. При этом игнорировались образовательные запросы остальных людей. Власти через воспитание добивались ассимиляции меньшинств и укреплению культурной традиции большинства нации.</w:t>
      </w:r>
    </w:p>
    <w:p w14:paraId="636F3796" w14:textId="66FFC62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D8334F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В мировом </w:t>
      </w:r>
      <w:proofErr w:type="spellStart"/>
      <w:r w:rsidRPr="00D8334F">
        <w:rPr>
          <w:rFonts w:ascii="Times New Roman" w:hAnsi="Times New Roman" w:cs="Times New Roman"/>
          <w:color w:val="444444"/>
          <w:sz w:val="28"/>
          <w:szCs w:val="28"/>
          <w:lang w:val="ru-RU"/>
        </w:rPr>
        <w:t>мультиэтническом</w:t>
      </w:r>
      <w:proofErr w:type="spellEnd"/>
      <w:r w:rsidRPr="00D8334F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сообществе на протяжении последних тридцати лет в сфере образования складывается новый политический курс. </w:t>
      </w:r>
      <w:proofErr w:type="spellStart"/>
      <w:r w:rsidRPr="00D8334F">
        <w:rPr>
          <w:rFonts w:ascii="Times New Roman" w:hAnsi="Times New Roman" w:cs="Times New Roman"/>
          <w:color w:val="444444"/>
          <w:sz w:val="28"/>
          <w:szCs w:val="28"/>
        </w:rPr>
        <w:t>Школьная</w:t>
      </w:r>
      <w:proofErr w:type="spellEnd"/>
      <w:r w:rsidRPr="00D8334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444444"/>
          <w:sz w:val="28"/>
          <w:szCs w:val="28"/>
        </w:rPr>
        <w:t>политика</w:t>
      </w:r>
      <w:proofErr w:type="spellEnd"/>
      <w:r w:rsidRPr="00D8334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444444"/>
          <w:sz w:val="28"/>
          <w:szCs w:val="28"/>
        </w:rPr>
        <w:t>призвана</w:t>
      </w:r>
      <w:proofErr w:type="spellEnd"/>
      <w:r w:rsidRPr="00D8334F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444444"/>
          <w:sz w:val="28"/>
          <w:szCs w:val="28"/>
        </w:rPr>
        <w:t>содействовать</w:t>
      </w:r>
      <w:proofErr w:type="spellEnd"/>
      <w:r w:rsidRPr="00D8334F">
        <w:rPr>
          <w:rFonts w:ascii="Times New Roman" w:hAnsi="Times New Roman" w:cs="Times New Roman"/>
          <w:color w:val="444444"/>
          <w:sz w:val="28"/>
          <w:szCs w:val="28"/>
        </w:rPr>
        <w:t xml:space="preserve"> подготовке подрастающих поколений к реалиям культурного многообразия, выполнять посредническую миссию между макро– и субкультурами, развивать национальное самосознание, прививать уважение ко всем культурам, противостоять ксенофобиям. От реализации такой политики в огромной степени зависят успехи и неудачи межнационального воспитания. Учет проблем, обусловленных культурными и этническими различиями, многонациональным характером общества, находится в числе первоочередных приоритетов школьной политики.</w:t>
      </w:r>
    </w:p>
    <w:p w14:paraId="3CB45FE4" w14:textId="681A2032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Реализация демократической стратегии образования в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Казахстане</w:t>
      </w:r>
      <w:r w:rsidRPr="00D8334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невозможна без формирования межнациональной толерантности.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Диалог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культур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их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взаимодействие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способствует ослаблению межнациональных конфликтов между различными нациями и народами.</w:t>
      </w:r>
    </w:p>
    <w:p w14:paraId="6ECF84F8" w14:textId="7372CC4D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</w:t>
      </w:r>
      <w:r w:rsidRPr="00D8334F">
        <w:rPr>
          <w:rFonts w:ascii="Times New Roman" w:hAnsi="Times New Roman" w:cs="Times New Roman"/>
          <w:color w:val="333333"/>
          <w:sz w:val="28"/>
          <w:szCs w:val="28"/>
          <w:lang w:val="ru-RU"/>
        </w:rPr>
        <w:t>Воспитание толерантности в личности в настоящее время - одна из важнейших общественных проблем.</w:t>
      </w:r>
    </w:p>
    <w:p w14:paraId="2A2D0173" w14:textId="0BC722BE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</w:t>
      </w:r>
      <w:r w:rsidRPr="00D8334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Преодолеть эти кризисные явления только путем политических и экономических решений невозможно.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Корни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проблемы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лежат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в глубине психики человека. Необходимо формировать толерантность, научить людей эффективно и мирно взаимодействовать при решении тех сложных вопросов, которые ставит перед ними современная жизнь</w:t>
      </w:r>
    </w:p>
    <w:p w14:paraId="1B9D6D39" w14:textId="497117C9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333333"/>
          <w:sz w:val="28"/>
          <w:szCs w:val="28"/>
          <w:lang w:val="ru-RU"/>
        </w:rPr>
        <w:t>В 1995 году в ЮНЕСКО принята декларация принципов толерантности, в которой говорится о необходимости укрепления духа терпимости и формирования отношения открытости, уважения и правильного понимания богатого многообразия культур, форм самовыражения; и способов проявления человеческой индивидуальности.</w:t>
      </w:r>
    </w:p>
    <w:p w14:paraId="0173F263" w14:textId="677D8A3B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</w:t>
      </w:r>
      <w:r w:rsidRPr="00D8334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Проблема культуры общения - одна из самых острых в школе, да и в обществе в целом.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Прекрасно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понимая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что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мы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непросто.</w:t>
      </w:r>
    </w:p>
    <w:p w14:paraId="582668CD" w14:textId="502757B8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 xml:space="preserve">    </w:t>
      </w:r>
      <w:r w:rsidRPr="00D8334F">
        <w:rPr>
          <w:rFonts w:ascii="Times New Roman" w:hAnsi="Times New Roman" w:cs="Times New Roman"/>
          <w:color w:val="333333"/>
          <w:sz w:val="28"/>
          <w:szCs w:val="28"/>
          <w:lang w:val="ru-RU"/>
        </w:rPr>
        <w:t>Опыт показывает, что в рамках традиционного</w:t>
      </w:r>
      <w:r w:rsidRPr="00D8334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обучения стремительного формирования толерантности у детей не происходит. Это длительный и сложный процесс, начинающийся с появления детей на свет, далее в период становления личности и в какой-то мере протекающий в течение всей жизни.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влияет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на этот процесс. Роль взрослого (как учителя, так и родителя) очень велика, так как ребёнок воспринимает оценку взрослого и транслирует поведение в жизненной ситуации. Исходя из вышесказанного, </w:t>
      </w:r>
      <w:proofErr w:type="gram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учитель ,</w:t>
      </w:r>
      <w:proofErr w:type="gram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являясь примером для подражания для учащихся, должен:</w:t>
      </w:r>
    </w:p>
    <w:p w14:paraId="548F5A16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– воспитывать в духе мира;</w:t>
      </w:r>
    </w:p>
    <w:p w14:paraId="1A7FEC97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– признавать способности каждого и уважать чувство и позицию каждого;</w:t>
      </w:r>
    </w:p>
    <w:p w14:paraId="38A4143A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– быть примером для детей;</w:t>
      </w:r>
    </w:p>
    <w:p w14:paraId="09A8D7D4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– уметь слушать;</w:t>
      </w:r>
    </w:p>
    <w:p w14:paraId="2D6CA2EE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– поддерживать эмоциональные привязанности;</w:t>
      </w:r>
    </w:p>
    <w:p w14:paraId="3BB33FCE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– развивать у учащихся чувство взаимного расположения;</w:t>
      </w:r>
    </w:p>
    <w:p w14:paraId="66A39647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– давать возможность учащимся самостоятельно решать проблемы;</w:t>
      </w:r>
    </w:p>
    <w:p w14:paraId="2CC916D5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– избегать жестких иерархических отношений;</w:t>
      </w:r>
    </w:p>
    <w:p w14:paraId="397DB894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– не допускать проявлений авторитаризма;</w:t>
      </w:r>
    </w:p>
    <w:p w14:paraId="271EDF62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– поощрять совместную деятельность.</w:t>
      </w:r>
    </w:p>
    <w:p w14:paraId="68F94EE6" w14:textId="717D0F01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Согласно разным источникам, развитие нравственных чувств происходит в результате освоения нормативных знаний и тех нравственных чувств, которые возникают у ребенка под влиянием оценки со стороны взрослого.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Рассудочное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эффективное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к правилам, нравственным нормам развивается у ребенка через эмоционально-оценочное отношение к нему взрослого. На этом основании мы сделали вывод, что механизм формирования толерантности должен основываться на работе учителя с эмоциями ребёнка. Это механизм перехода когнитивного содержания в эмоциональное. Е.Л. Яковлева так объясняет суть </w:t>
      </w:r>
      <w:proofErr w:type="gram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трансформации :</w:t>
      </w:r>
      <w:proofErr w:type="gram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« Для того , чтобы проблема была решена, человеку необходимо своё отношение к этому, то есть , какие чувства (а не мысли) возникают у него по этому поводу».</w:t>
      </w:r>
    </w:p>
    <w:p w14:paraId="3F54C105" w14:textId="51765894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D8334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Воспитание толерантности происходит по следующим</w:t>
      </w:r>
      <w:r w:rsidRPr="00D8334F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Start"/>
      <w:r w:rsidRPr="00D8334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направлениям :</w:t>
      </w:r>
      <w:proofErr w:type="gramEnd"/>
    </w:p>
    <w:p w14:paraId="317DB323" w14:textId="7829A36A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1.Изучение региональной культуры (традиций, обычаев, правил, ритуалов, фольклора, искусства) на основе рационального сочетания форм и методов, направленных на постижение национальных и общечеловеческих ценностей, основ мировой и отечественной культуры, раскрывающих целостную картину мира и обеспечивающих осмысление его</w:t>
      </w:r>
      <w:r w:rsidRPr="00D8334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D8334F">
        <w:rPr>
          <w:rFonts w:ascii="Times New Roman" w:hAnsi="Times New Roman" w:cs="Times New Roman"/>
          <w:color w:val="333333"/>
          <w:sz w:val="28"/>
          <w:szCs w:val="28"/>
          <w:lang w:val="ru-RU"/>
        </w:rPr>
        <w:t>ребенком.</w:t>
      </w:r>
    </w:p>
    <w:p w14:paraId="3E4E02C8" w14:textId="11397733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333333"/>
          <w:sz w:val="28"/>
          <w:szCs w:val="28"/>
          <w:lang w:val="ru-RU"/>
        </w:rPr>
        <w:t>2.Воспитание происходит при демократическом стиле общения учителя с учеником</w:t>
      </w:r>
    </w:p>
    <w:p w14:paraId="51CD8DEB" w14:textId="79BD3765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3. Принятия принципа взаимодополняемости как основной черты различий.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Ученики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должны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понять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что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их различия могут выступать как дополняющие друг друга элементы, как подарок каждого из них группе в целом.</w:t>
      </w:r>
    </w:p>
    <w:p w14:paraId="55CA535A" w14:textId="242E3073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</w:t>
      </w:r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4.Совместная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деятельность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. Понимание принципа взаимозависимости как основы совместных действий. Детей следует приучить к совместному </w:t>
      </w:r>
      <w:r w:rsidRPr="00D8334F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решению проблем и разделению труда при выполнении заданий, чтобы наглядно показать, как выигрывает каждый при решении проблем через сотрудничество.</w:t>
      </w:r>
    </w:p>
    <w:p w14:paraId="4DEC7B83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044B25F0" w14:textId="37DCF0EC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  </w:t>
      </w:r>
      <w:r w:rsidRPr="00D8334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Совместная деятельность более эффективная, при соблюдении следующих </w:t>
      </w:r>
      <w:proofErr w:type="gramStart"/>
      <w:r w:rsidRPr="00D8334F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условий :</w:t>
      </w:r>
      <w:proofErr w:type="gramEnd"/>
    </w:p>
    <w:p w14:paraId="51FB1764" w14:textId="77777777" w:rsidR="00D8334F" w:rsidRPr="00D8334F" w:rsidRDefault="00D8334F" w:rsidP="00D8334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совместное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подведение итогов деятельности, педагогически целесообразное распределение ролей и функций между учащимися и педагогом в этом процессе;</w:t>
      </w:r>
    </w:p>
    <w:p w14:paraId="28BD41CE" w14:textId="77777777" w:rsidR="00D8334F" w:rsidRPr="00D8334F" w:rsidRDefault="00D8334F" w:rsidP="00D8334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создаются ситуации свободного выбора детьми видов, способов деятельности, ролей;</w:t>
      </w:r>
    </w:p>
    <w:p w14:paraId="7F923394" w14:textId="77777777" w:rsidR="00D8334F" w:rsidRPr="00D8334F" w:rsidRDefault="00D8334F" w:rsidP="00D8334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каждый участник может реализовать себя, добиться успеха и в то же время проявить заботу о других, внести реальный вклад в общее дело;</w:t>
      </w:r>
    </w:p>
    <w:p w14:paraId="26D1BA5D" w14:textId="77777777" w:rsidR="00D8334F" w:rsidRPr="00D8334F" w:rsidRDefault="00D8334F" w:rsidP="00D8334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отсутствует давление, навязывание со стороны классного руководителя, который способен занять позицию старшего товарища.</w:t>
      </w:r>
    </w:p>
    <w:p w14:paraId="56E75687" w14:textId="77777777" w:rsidR="00D8334F" w:rsidRPr="00D8334F" w:rsidRDefault="00D8334F" w:rsidP="00D8334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носит творческий характер</w:t>
      </w:r>
    </w:p>
    <w:p w14:paraId="03EF6398" w14:textId="774219ED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Коллективная творческая деятельность, общение способствуют формированию толерантности, если дети при этом приобретают опыт гуманного, партнерского взаимодействия с педагогом, своими сверстниками, старшими и младшими. </w:t>
      </w:r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педагогу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регулировать отношения между детьми, их общение, совместные действия. Важно обеспечить психологическую защищенность ребенка, успешность его отношений в классе,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микрогруппе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>. Для этого необходимо:</w:t>
      </w:r>
    </w:p>
    <w:p w14:paraId="11CC7CF0" w14:textId="77777777" w:rsidR="00D8334F" w:rsidRPr="00D8334F" w:rsidRDefault="00D8334F" w:rsidP="00D8334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микрогрупп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учитывать психологические особенности, межличностные отношения учащихся, их совместимость, значимость друг для друга, способность и готовность к независимости своей позиции;</w:t>
      </w:r>
    </w:p>
    <w:p w14:paraId="6CE1B7EF" w14:textId="77777777" w:rsidR="00D8334F" w:rsidRPr="00D8334F" w:rsidRDefault="00D8334F" w:rsidP="00D8334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обеспечивать реализацию личности каждого, утверждение его достоинства, достижение успеха, признание товарищами;</w:t>
      </w:r>
    </w:p>
    <w:p w14:paraId="2A5A473C" w14:textId="77777777" w:rsidR="00D8334F" w:rsidRPr="00D8334F" w:rsidRDefault="00D8334F" w:rsidP="00D8334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создавать специальные ситуации, позволяющие каждому школьнику проявить независимость своих суждений, совмещая это с уважительным отношением к мнению других;</w:t>
      </w:r>
    </w:p>
    <w:p w14:paraId="646B8291" w14:textId="77777777" w:rsidR="00D8334F" w:rsidRPr="00D8334F" w:rsidRDefault="00D8334F" w:rsidP="00D8334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не допускать подавления, ущемления личного достоинства одних детей другими;</w:t>
      </w:r>
    </w:p>
    <w:p w14:paraId="0B7CD03E" w14:textId="77777777" w:rsidR="00D8334F" w:rsidRPr="00D8334F" w:rsidRDefault="00D8334F" w:rsidP="00D8334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добиваться правильной позиции лидеров, организаторов работы в классе,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4D8CA6" w14:textId="77777777" w:rsidR="00D8334F" w:rsidRPr="00D8334F" w:rsidRDefault="00D8334F" w:rsidP="00D8334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динамику количественного и качественного состава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микрогруппы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>, сменяемость ролевых позиций детей, лидеров, организаторов в зависимости от видов деятельности;</w:t>
      </w:r>
    </w:p>
    <w:p w14:paraId="1019AA01" w14:textId="77777777" w:rsidR="00D8334F" w:rsidRPr="00D8334F" w:rsidRDefault="00D8334F" w:rsidP="00D8334F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t>при анализе итогов совместной работы особое внимание обращать на оценку взаимоотношений детей, комфортность каждого в групповой работе, показать значимость действий каждого в достижении общих результатов.</w:t>
      </w:r>
    </w:p>
    <w:p w14:paraId="439B98D8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3435DF3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воспитания толерантности большое значение имеет включенность всех детей в классе в управление его жизнедеятельностью. Такую включенность можно достигнуть только на основе развития детского самоуправления.</w:t>
      </w:r>
    </w:p>
    <w:p w14:paraId="0A78180F" w14:textId="47CF2D30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Методы воспитания толерантности </w:t>
      </w:r>
      <w:proofErr w:type="gramStart"/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способы формирования у детей готовности к пониманию других людей и терпимому отношению к их своеобразным поступкам,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интеллектуальной сфере необходимо формировать объем, глубину, действенность знаний о ценностях толерантности: идеалы терпимости, принципы отношений с людьми иных социальных и национальных групп. В ценностно-смысловых образованиях содержится нравственное значение толерантного поведения.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воздействии на интеллектуальную сферу используется, прежде всего, метод убеждения Убеждение предполагает разумное доказательств необходимости толерантного поведения.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Воспринимая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предложенную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воспринимают не только понятия и суждения, сколько логичность изложения педагогами своей позиции. При этом учащиеся, оценивая полученную информацию, или утверждаются в своих взглядах, позициях, или корректируют их.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Убеждаясь в правоте сказанного, учащиеся формируют свою систему взглядов и отношения между людьми.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Убеждение как метод в воспитательном процессе реализуется через различные формы, в частности, используются отрывки из различных литературных произведений, исторические аналогии, библейские притчи, басни.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 надо логически подвести к выводу о том, что на свете могут быть люди, которых ошибочно можно воспринимать как врагов, недоброжелателей, так как они выглядят по-другому, ведут себя не так,, как все. Внешнее впечатление часто обманчиво.</w:t>
      </w:r>
      <w:r w:rsidRPr="00D833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 логически, при помощи сказок и других бесед, можно формировать убеждение в необходимости терпимого отношения ко всем людям.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Убеждению соответствует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самоубеждение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метод самовоспитания, который предполагает, что дети осознанно, самостоятельно, в поиске решения какой-либо социальной проблемы формируют у себя комплекс взглядов. В основе этого формирования лежат логические выводы, сделанные самим ребенком.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эмоциональной сфере необходимо формировать характер нравственных переживаний, связанных с нормами или отклонениями от норм и идеалов: жалость, сочувствие, доверие, благодарность, отзывчивость, самолюбие, симпатию, стыд и др. Воспитание толерантности приносит плоды только в том случае, если оно происходит в правильном эмоциональном тоне, если педагогу удается сочетать требовательность и доброту.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воздействия на эмоциональную сферу ребенка предполагают формирование необходимых навыков в управлении своими эмоциями, обучение его управлению конкретными чувствами, пониманию своих эмоциональных состояний и причин, их порождающих.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Методом, оказывающим влияние на эмоциональную сферу ребенка,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является внушение и связанные с ним приемы аттракции.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Приемы - это действия педагога, посредством которых на поведение и позиции обучаемого оказываются внешние суждения, изменяющие его взгляды, мотивы и поведение, в результате чего активизируются резервные возможности человека .</w:t>
      </w:r>
    </w:p>
    <w:p w14:paraId="3C3FB6B0" w14:textId="4B129A66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Существуют три группы приемов воспитания толерантности.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Первая группа связана с организацией деятельности детей в классе.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Вторая группа связана с организацией диалоговой рефлексии.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диалоговой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рефлексией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понимаем диалог педагога и ребенка, способствующий формированию отношения ученика к какой-либо значимой проблеме, вопросу, проявляющегося в соответствующем поведении и поступках.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воспитания толерантности можно применить приемы в рамках проведения рефлексивной беседы с ребенком.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Третья группа связана с использованием художественной литературы, кинофильмов и т. д.</w:t>
      </w:r>
    </w:p>
    <w:p w14:paraId="73506376" w14:textId="77777777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Спектр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приёмов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велик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, но нужно </w:t>
      </w:r>
      <w:proofErr w:type="gram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помнить ,что</w:t>
      </w:r>
      <w:proofErr w:type="gram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каждая ситуация требует новые приемы, каждый учитель из множества приемов использует те, которые соответствуют его индивидуальному стилю. Прием, который подходит к одному ученику, может быть неприемлем для другого</w:t>
      </w:r>
    </w:p>
    <w:p w14:paraId="4418EA37" w14:textId="3A35FDDF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   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Результат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толерантного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воспитания</w:t>
      </w:r>
      <w:proofErr w:type="spellEnd"/>
      <w:r w:rsidRPr="00D8334F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14:paraId="0ADE09F0" w14:textId="77777777" w:rsidR="00D8334F" w:rsidRPr="00D8334F" w:rsidRDefault="00D8334F" w:rsidP="00D8334F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333333"/>
          <w:sz w:val="28"/>
          <w:szCs w:val="28"/>
        </w:rPr>
        <w:t>ребенок успешно взаимодействует в коллективе;</w:t>
      </w:r>
    </w:p>
    <w:p w14:paraId="032FFA62" w14:textId="77777777" w:rsidR="00D8334F" w:rsidRPr="00D8334F" w:rsidRDefault="00D8334F" w:rsidP="00D8334F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333333"/>
          <w:sz w:val="28"/>
          <w:szCs w:val="28"/>
        </w:rPr>
        <w:t>ребенок противостоит не толерантным отношениям;</w:t>
      </w:r>
    </w:p>
    <w:p w14:paraId="62A52BEF" w14:textId="77777777" w:rsidR="00D8334F" w:rsidRPr="00D8334F" w:rsidRDefault="00D8334F" w:rsidP="00D8334F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334F">
        <w:rPr>
          <w:rFonts w:ascii="Times New Roman" w:hAnsi="Times New Roman" w:cs="Times New Roman"/>
          <w:color w:val="333333"/>
          <w:sz w:val="28"/>
          <w:szCs w:val="28"/>
        </w:rPr>
        <w:t xml:space="preserve">социально адаптированный </w:t>
      </w:r>
      <w:proofErr w:type="gramStart"/>
      <w:r w:rsidRPr="00D8334F">
        <w:rPr>
          <w:rFonts w:ascii="Times New Roman" w:hAnsi="Times New Roman" w:cs="Times New Roman"/>
          <w:color w:val="333333"/>
          <w:sz w:val="28"/>
          <w:szCs w:val="28"/>
        </w:rPr>
        <w:t>ребенок .</w:t>
      </w:r>
      <w:proofErr w:type="gramEnd"/>
    </w:p>
    <w:p w14:paraId="759361B7" w14:textId="3ED6D2D1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Согласно вышесказанному, можно сделать вывод, что наиболее эффективным методом формирования толерантности является воспитание, которое способствует формированию у детей навыков критического мышления и выработки самостоятельных суждений, основанных на нравственные ценности и моральные нормы.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учатся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проявлять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</w:rPr>
        <w:t>терпимость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</w:rPr>
        <w:t xml:space="preserve">, т.е. признают то, что люди различаются по интересам, положению, по внешнему виду и обладают правом жить в мире, сохраняя свою индивидуальность.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Следовательно: толерантный путь – это путь личности, которая хорошо знает себя, комфортно чувствует себя в окружающей среде, понимает других людей, всегда готов прийти на помощь, с доброжелательным отношением к иным культурам, взглядам и традициям.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интолерантный</w:t>
      </w:r>
      <w:proofErr w:type="spellEnd"/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путь – это путь личности, которая думает о своей исключительности, с низким уровнем воспитанности, чувством дискомфорта существования в социальной среде, желанием власти, неприятия иных культур, взглядов и традиций.</w:t>
      </w:r>
    </w:p>
    <w:p w14:paraId="32189DEC" w14:textId="5D70EC1F" w:rsidR="00D8334F" w:rsidRPr="00D8334F" w:rsidRDefault="00D8334F" w:rsidP="00D8334F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334F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Толерантность в новом тысячелетии – это способ выживания человечества, условие гармоничных отношений в обществе.</w:t>
      </w:r>
    </w:p>
    <w:p w14:paraId="5CA5CA72" w14:textId="77777777" w:rsidR="008003B1" w:rsidRPr="00D8334F" w:rsidRDefault="008003B1" w:rsidP="00D8334F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003B1" w:rsidRPr="00D8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0AA6"/>
    <w:multiLevelType w:val="multilevel"/>
    <w:tmpl w:val="842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71BE1"/>
    <w:multiLevelType w:val="multilevel"/>
    <w:tmpl w:val="54B8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22B93"/>
    <w:multiLevelType w:val="hybridMultilevel"/>
    <w:tmpl w:val="A770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C6B9D"/>
    <w:multiLevelType w:val="multilevel"/>
    <w:tmpl w:val="4F40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94332"/>
    <w:multiLevelType w:val="hybridMultilevel"/>
    <w:tmpl w:val="0ABC3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82D1D"/>
    <w:multiLevelType w:val="hybridMultilevel"/>
    <w:tmpl w:val="F30C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212C6"/>
    <w:multiLevelType w:val="multilevel"/>
    <w:tmpl w:val="D6FC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47F9A"/>
    <w:multiLevelType w:val="hybridMultilevel"/>
    <w:tmpl w:val="1062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4F"/>
    <w:rsid w:val="008003B1"/>
    <w:rsid w:val="00D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FDF"/>
  <w15:chartTrackingRefBased/>
  <w15:docId w15:val="{B0E691E1-6110-46EB-9BCF-063F3F2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мелкий,мой рабочий,No Spacing,норма,Обя,Айгерим,Без интервала2,Без интервала1"/>
    <w:basedOn w:val="a"/>
    <w:link w:val="a5"/>
    <w:uiPriority w:val="1"/>
    <w:qFormat/>
    <w:rsid w:val="00D8334F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4"/>
    <w:uiPriority w:val="1"/>
    <w:locked/>
    <w:rsid w:val="00D8334F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1867</Words>
  <Characters>10643</Characters>
  <Application>Microsoft Office Word</Application>
  <DocSecurity>0</DocSecurity>
  <Lines>88</Lines>
  <Paragraphs>24</Paragraphs>
  <ScaleCrop>false</ScaleCrop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2021-04-16T06:19:00Z</cp:lastPrinted>
  <dcterms:created xsi:type="dcterms:W3CDTF">2021-04-16T06:09:00Z</dcterms:created>
  <dcterms:modified xsi:type="dcterms:W3CDTF">2021-04-16T06:19:00Z</dcterms:modified>
</cp:coreProperties>
</file>